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Instalacion</w:t>
      </w:r>
      <w:proofErr w:type="spellEnd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del servidor DHCP en Linux </w:t>
      </w:r>
      <w:proofErr w:type="spellStart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Redhat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Descargar e instalar el paquete DHCP</w:t>
      </w:r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Antes de instalar el paquete, revisamos que el servidor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dhcp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haya sido instalado anteriormente, tecleando el comando: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ntsysv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aparece instalado lo activamos, dentro del comando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ntsysv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tecleando lo siguiente;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chkconfig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on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lo contrario, en el disco 4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Redhat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Enterprise 4 buscamos el paquete dhcp-3.0.1-54.EL4.i386.rpm y lo instalamos: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:~# rpm -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ivh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dhcp-3.0.1-54.EL4.i386.rpm</w:t>
      </w:r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tener otra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CentOS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Fedora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Redhat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buscamos el archivo que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empieze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dhcp-version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Creamos el archivo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bitacora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touch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var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lib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dhcpd.leases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0" w:name="configuracion-del-servicio-dhcp-en-linux"/>
      <w:bookmarkStart w:id="1" w:name="toc-anchor-151-2"/>
      <w:bookmarkEnd w:id="0"/>
      <w:bookmarkEnd w:id="1"/>
      <w:proofErr w:type="spellStart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Configuracion</w:t>
      </w:r>
      <w:proofErr w:type="spellEnd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del servicio DHCP en Linux </w:t>
      </w:r>
      <w:proofErr w:type="spellStart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Redhat</w:t>
      </w:r>
      <w:proofErr w:type="spellEnd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Enterprise</w:t>
      </w:r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configurar el servidor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asignacion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dinamica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direcciones IP editamos el archivo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dhcp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*/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dhcpd.conf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dhcpd.conf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dependiendo de la 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version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De no existir este archivo, la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instalacion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crea un archivo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ejemplo en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usr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/share/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doc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dhcp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-&lt;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version-number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&gt;/</w:t>
      </w:r>
      <w:proofErr w:type="spellStart"/>
      <w:proofErr w:type="gram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dhcpd.conf.sample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proofErr w:type="gramEnd"/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Ahora debemos sacar una copia de este archivo para poder trabajar en nuestra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cp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usr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/share/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doc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/dhcp-3.0pl1/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dhcpd.conf.sample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etc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dhcpd.conf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rapido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vistazo al archivo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muestra lo siguiente: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ddns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-update-style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interim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ignore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client-updates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subnet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192.168.1.0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netmask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255.255.255.0 {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The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range of IP addresses the server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will issue to DHCP enabled PC clients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booting up on the network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range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192.168.1.201 192.168.1.220;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Set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the amount of time in seconds that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a client may keep the IP address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default-lease-time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86400;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max-lease-time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86400;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Set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the default gateway to be used by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the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PC clients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routers 192.168.1.1;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Don't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forward DHCP requests from this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NIC interface to any other NIC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lastRenderedPageBreak/>
        <w:t xml:space="preserve">   # interfaces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ip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-forwarding off;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Set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the broadcast address and subnet mask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to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be used by the DHCP clients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broadcast-address 192.168.1.255;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subnet-mask 255.255.255.0;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Set the NTP server to be used by the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DHCP clients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ntp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-servers 192.168.1.100;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Set the DNS server to be used by the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DHCP clients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domain-name-servers 192.168.1.100;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If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you specify a WINS server for your Windows clients,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you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need to include the following option in the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dhcpd.conf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file: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netbios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-name-servers 192.168.1.100;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You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can also assign specific IP addresses based on the clients'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# </w:t>
      </w: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ethernet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MAC address as follows (Host's name is "laser-printer":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host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laser-printer {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hardware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ethernet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08:00:2b:4c:59:23;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</w:t>
      </w: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fixed-address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192.168.1.222;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}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}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#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# List an unused interface here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#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subnet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192.168.2.0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netmask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255.255.255.0 {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}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mi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produccion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utilizo algo como lo siguiente, lo cual he comentado o borrado todo el contenido para agregar al final del archivo de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domain-name              "guatewireless.org";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domain-name-servers 192.168.1.10;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netbios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-name-servers 192.168.1.11;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default-lease-time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600;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max-lease-time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7200;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authoritative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subnet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192.168.1.0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netmask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255.255.255.0 {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broadcast-address 192.168.1.255;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routers          192.168.1.1;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subnet-mask      255.255.255.0;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host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jefea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{ #Nombre en la red de la maquina de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windows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host-name "jagencia.bancoreformador.com"; #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Opcional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hardware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ethernet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00:E0:7D:74:C1:73; #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Direccion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MAC de la PC.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fixed-address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192.168.1.50; #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Direccion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IP con la cual va a trabajar la PC.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}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host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servidor_archivos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{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option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host-name "archivos.guatewireless.org";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hardware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ethernet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00:A1:DD:74:C3:F2;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fixed-address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192.168.1.60;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}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}</w:t>
      </w:r>
    </w:p>
    <w:p w:rsidR="00F569CE" w:rsidRPr="00F569CE" w:rsidRDefault="00F569CE" w:rsidP="00F5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Luego de editar, guardamos la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configuracion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tecleamos (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siempre como 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root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);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service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start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service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stop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service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restart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Revisamos que el servicio este siendo ejecutado en el sistema operativo, tecleando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pgrep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dhcpd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11629 #Numero de proceso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pid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Revisar la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bitacora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servidor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dhcpd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, tecleando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servidor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tail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-f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var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/log/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syslog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Ahora los ordenadores cliente con cualquier sistema Linux, Mac o Windows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deberan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recibir su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ip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asignada por el servidor, y tener acceso a todos los servicios de la red, incluyendo internet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via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servidor proxy o pasarela de red.</w:t>
      </w:r>
    </w:p>
    <w:p w:rsidR="00F569CE" w:rsidRDefault="00F569CE" w:rsidP="00F569CE">
      <w:pPr>
        <w:pStyle w:val="Ttulo2"/>
      </w:pPr>
      <w:r>
        <w:t xml:space="preserve">Como instalar y configurar un Servidor DHCP en Linux Ubuntu </w:t>
      </w:r>
      <w:proofErr w:type="spellStart"/>
      <w:r>
        <w:t>Debian</w:t>
      </w:r>
      <w:proofErr w:type="spellEnd"/>
    </w:p>
    <w:p w:rsidR="00F569CE" w:rsidRDefault="00F569CE" w:rsidP="00F569CE">
      <w:pPr>
        <w:pStyle w:val="Ttulo2"/>
        <w:jc w:val="both"/>
      </w:pPr>
      <w:r>
        <w:t xml:space="preserve">Que es </w:t>
      </w:r>
      <w:proofErr w:type="gramStart"/>
      <w:r>
        <w:t>DHCP ?</w:t>
      </w:r>
      <w:proofErr w:type="gramEnd"/>
    </w:p>
    <w:p w:rsidR="00F569CE" w:rsidRDefault="00F569CE" w:rsidP="00F569CE">
      <w:pPr>
        <w:pStyle w:val="NormalWeb"/>
        <w:jc w:val="both"/>
      </w:pPr>
      <w:r>
        <w:t xml:space="preserve">Un servidor </w:t>
      </w:r>
      <w:proofErr w:type="spellStart"/>
      <w:r>
        <w:t>Dynamic</w:t>
      </w:r>
      <w:proofErr w:type="spellEnd"/>
      <w:r>
        <w:t xml:space="preserve"> Host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</w:t>
      </w:r>
      <w:r>
        <w:rPr>
          <w:rStyle w:val="nfasis"/>
        </w:rPr>
        <w:t>DHCP</w:t>
      </w:r>
      <w:r>
        <w:t xml:space="preserve">) asigna </w:t>
      </w:r>
      <w:r>
        <w:rPr>
          <w:rStyle w:val="Textoennegrita"/>
        </w:rPr>
        <w:t xml:space="preserve">dinámicamente </w:t>
      </w:r>
      <w:r>
        <w:t xml:space="preserve">las direcciones IP y otras configuraciones de una red determinada a otros ordenadores clientes que </w:t>
      </w:r>
      <w:proofErr w:type="spellStart"/>
      <w:r>
        <w:t>estan</w:t>
      </w:r>
      <w:proofErr w:type="spellEnd"/>
      <w:r>
        <w:t xml:space="preserve"> conectados a la red. Esto simplifica la administración de la red y hace que la conexión de nuevos equipos a la red sea mucho más fácil.</w:t>
      </w:r>
    </w:p>
    <w:p w:rsidR="00F569CE" w:rsidRDefault="00F569CE" w:rsidP="00F569CE">
      <w:pPr>
        <w:pStyle w:val="NormalWeb"/>
        <w:jc w:val="both"/>
      </w:pPr>
      <w:r>
        <w:rPr>
          <w:noProof/>
        </w:rPr>
        <w:drawing>
          <wp:inline distT="0" distB="0" distL="0" distR="0">
            <wp:extent cx="2505075" cy="1835150"/>
            <wp:effectExtent l="19050" t="0" r="9525" b="0"/>
            <wp:docPr id="1" name="Imagen 1" descr="Servicio dh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io dhc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CE" w:rsidRDefault="00F569CE" w:rsidP="00F569CE">
      <w:pPr>
        <w:pStyle w:val="NormalWeb"/>
        <w:jc w:val="both"/>
      </w:pPr>
      <w:r>
        <w:t>Todas las direcciones IP de todos los equipos se almacenan en una base de datos que reside en un servidor.</w:t>
      </w:r>
    </w:p>
    <w:p w:rsidR="00F569CE" w:rsidRDefault="00F569CE" w:rsidP="00F569CE">
      <w:pPr>
        <w:pStyle w:val="NormalWeb"/>
        <w:jc w:val="both"/>
      </w:pPr>
      <w:r>
        <w:t>Un servidor DHCP puede proporcionar los ajustes de configuración utilizando dos métodos</w:t>
      </w:r>
    </w:p>
    <w:p w:rsidR="00F569CE" w:rsidRDefault="00F569CE" w:rsidP="00F569CE">
      <w:pPr>
        <w:pStyle w:val="Ttulo3"/>
        <w:jc w:val="both"/>
      </w:pPr>
      <w:bookmarkStart w:id="2" w:name="rango-de-direcciones"/>
      <w:bookmarkStart w:id="3" w:name="toc-anchor-1659-2"/>
      <w:bookmarkEnd w:id="2"/>
      <w:bookmarkEnd w:id="3"/>
      <w:r>
        <w:t xml:space="preserve">Rango de </w:t>
      </w:r>
      <w:proofErr w:type="spellStart"/>
      <w:r>
        <w:t>Direcciónes</w:t>
      </w:r>
      <w:proofErr w:type="spellEnd"/>
    </w:p>
    <w:p w:rsidR="00F569CE" w:rsidRDefault="00F569CE" w:rsidP="00F569CE">
      <w:pPr>
        <w:pStyle w:val="NormalWeb"/>
        <w:jc w:val="both"/>
      </w:pPr>
      <w:r>
        <w:t>Este método se basa en la definición de un grupo de las direcciones IP para los clientes DHCP (</w:t>
      </w:r>
      <w:proofErr w:type="spellStart"/>
      <w:r>
        <w:rPr>
          <w:rStyle w:val="nfasis"/>
        </w:rPr>
        <w:t>tambien</w:t>
      </w:r>
      <w:proofErr w:type="spellEnd"/>
      <w:r>
        <w:rPr>
          <w:rStyle w:val="nfasis"/>
        </w:rPr>
        <w:t xml:space="preserve"> llamado IP </w:t>
      </w:r>
      <w:proofErr w:type="spellStart"/>
      <w:r>
        <w:rPr>
          <w:rStyle w:val="nfasis"/>
        </w:rPr>
        <w:t>address</w:t>
      </w:r>
      <w:proofErr w:type="spellEnd"/>
      <w:r>
        <w:rPr>
          <w:rStyle w:val="nfasis"/>
        </w:rPr>
        <w:t xml:space="preserve"> pool</w:t>
      </w:r>
      <w:r>
        <w:t xml:space="preserve">) que suministran sus propiedades de configuración de forma dinámica </w:t>
      </w:r>
      <w:proofErr w:type="spellStart"/>
      <w:r>
        <w:t>segun</w:t>
      </w:r>
      <w:proofErr w:type="spellEnd"/>
      <w:r>
        <w:t xml:space="preserve"> lo soliciten los ordenadores cliente. Cuando un cliente DHCP ya no está en la red durante un período determinado, la configuración vence y la </w:t>
      </w:r>
      <w:proofErr w:type="spellStart"/>
      <w:r>
        <w:t>direccion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del </w:t>
      </w:r>
      <w:proofErr w:type="spellStart"/>
      <w:r>
        <w:t>poll</w:t>
      </w:r>
      <w:proofErr w:type="spellEnd"/>
      <w:r>
        <w:t xml:space="preserve"> es puesta en libertad el uso de otros clientes DHCP.</w:t>
      </w:r>
    </w:p>
    <w:p w:rsidR="00F569CE" w:rsidRDefault="00F569CE" w:rsidP="00F569CE">
      <w:pPr>
        <w:pStyle w:val="Ttulo3"/>
      </w:pPr>
      <w:bookmarkStart w:id="4" w:name="direccion-mac"/>
      <w:bookmarkStart w:id="5" w:name="toc-anchor-1659-3"/>
      <w:bookmarkEnd w:id="4"/>
      <w:bookmarkEnd w:id="5"/>
      <w:r>
        <w:t>Dirección MAC</w:t>
      </w:r>
    </w:p>
    <w:p w:rsidR="00F569CE" w:rsidRDefault="00F569CE" w:rsidP="00F569CE">
      <w:pPr>
        <w:pStyle w:val="NormalWeb"/>
        <w:jc w:val="both"/>
      </w:pPr>
      <w:r>
        <w:t xml:space="preserve">Este método se basa en utilizar el protocolo DHCP para identificar la dirección de hardware única de cada tarjeta de red conectada a la red y luego es asignada una </w:t>
      </w:r>
      <w:proofErr w:type="spellStart"/>
      <w:r>
        <w:t>configuracion</w:t>
      </w:r>
      <w:proofErr w:type="spellEnd"/>
      <w:r>
        <w:t xml:space="preserve"> constante </w:t>
      </w:r>
      <w:proofErr w:type="spellStart"/>
      <w:r>
        <w:t>asi</w:t>
      </w:r>
      <w:proofErr w:type="spellEnd"/>
      <w:r>
        <w:t xml:space="preserve"> como la misma </w:t>
      </w:r>
      <w:proofErr w:type="spellStart"/>
      <w:r>
        <w:lastRenderedPageBreak/>
        <w:t>direccion</w:t>
      </w:r>
      <w:proofErr w:type="spellEnd"/>
      <w:r>
        <w:t xml:space="preserve"> IP cada vez que la configuración de DHCP del cliente realiza una petición al servidor DHCP desde el mismo dispositivo de red.</w:t>
      </w:r>
    </w:p>
    <w:p w:rsidR="00F569CE" w:rsidRDefault="00F569CE" w:rsidP="00F569CE">
      <w:pPr>
        <w:pStyle w:val="Ttulo2"/>
        <w:jc w:val="both"/>
      </w:pPr>
      <w:bookmarkStart w:id="6" w:name="instalar-un-servicio-dhcp-en-ubuntu-y-de"/>
      <w:bookmarkStart w:id="7" w:name="toc-anchor-1659-4"/>
      <w:bookmarkEnd w:id="6"/>
      <w:bookmarkEnd w:id="7"/>
      <w:r>
        <w:t xml:space="preserve">Instalar un servicio DHCP en Ubuntu y </w:t>
      </w:r>
      <w:proofErr w:type="spellStart"/>
      <w:r>
        <w:t>Debian</w:t>
      </w:r>
      <w:proofErr w:type="spellEnd"/>
    </w:p>
    <w:p w:rsidR="00F569CE" w:rsidRDefault="00F569CE" w:rsidP="00F569CE">
      <w:pPr>
        <w:pStyle w:val="NormalWeb"/>
        <w:jc w:val="both"/>
      </w:pPr>
      <w:r>
        <w:t xml:space="preserve">Para instalar el servidor de </w:t>
      </w:r>
      <w:proofErr w:type="spellStart"/>
      <w:r>
        <w:t>asignacion</w:t>
      </w:r>
      <w:proofErr w:type="spellEnd"/>
      <w:r>
        <w:t xml:space="preserve"> </w:t>
      </w:r>
      <w:proofErr w:type="spellStart"/>
      <w:r>
        <w:t>automatica</w:t>
      </w:r>
      <w:proofErr w:type="spellEnd"/>
      <w:r>
        <w:t xml:space="preserve"> de </w:t>
      </w:r>
      <w:proofErr w:type="spellStart"/>
      <w:r>
        <w:t>direccion</w:t>
      </w:r>
      <w:proofErr w:type="spellEnd"/>
      <w:r>
        <w:t xml:space="preserve"> IP ejecutamos el comando: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r>
        <w:t xml:space="preserve">    </w:t>
      </w:r>
      <w:proofErr w:type="spellStart"/>
      <w:proofErr w:type="gramStart"/>
      <w:r w:rsidRPr="00F569CE">
        <w:rPr>
          <w:lang w:val="en-US"/>
        </w:rPr>
        <w:t>sudo</w:t>
      </w:r>
      <w:proofErr w:type="spellEnd"/>
      <w:proofErr w:type="gramEnd"/>
      <w:r w:rsidRPr="00F569CE">
        <w:rPr>
          <w:lang w:val="en-US"/>
        </w:rPr>
        <w:t xml:space="preserve"> apt-get install dhcp3-server</w:t>
      </w:r>
    </w:p>
    <w:p w:rsidR="00F569CE" w:rsidRDefault="00F569CE" w:rsidP="00F569CE">
      <w:pPr>
        <w:pStyle w:val="NormalWeb"/>
        <w:jc w:val="both"/>
      </w:pPr>
      <w:r>
        <w:t xml:space="preserve">Este sencillo paso instala el servidor en nuestro </w:t>
      </w:r>
      <w:proofErr w:type="spellStart"/>
      <w:r>
        <w:t>linux</w:t>
      </w:r>
      <w:proofErr w:type="spellEnd"/>
      <w:r>
        <w:t>.</w:t>
      </w:r>
    </w:p>
    <w:p w:rsidR="00F569CE" w:rsidRDefault="00F569CE" w:rsidP="00F569CE">
      <w:pPr>
        <w:pStyle w:val="Ttulo2"/>
      </w:pPr>
      <w:bookmarkStart w:id="8" w:name="configurando-el-servidor-dhcp"/>
      <w:bookmarkStart w:id="9" w:name="toc-anchor-1659-5"/>
      <w:bookmarkEnd w:id="8"/>
      <w:bookmarkEnd w:id="9"/>
      <w:r>
        <w:t>Configurando el servidor DHCP</w:t>
      </w:r>
    </w:p>
    <w:p w:rsidR="00F569CE" w:rsidRDefault="00F569CE" w:rsidP="00F569CE">
      <w:pPr>
        <w:pStyle w:val="NormalWeb"/>
      </w:pPr>
      <w:r>
        <w:t>En el caso que tengan dos interfaces de red (</w:t>
      </w:r>
      <w:r>
        <w:rPr>
          <w:rStyle w:val="nfasis"/>
        </w:rPr>
        <w:t>NIC</w:t>
      </w:r>
      <w:r>
        <w:t xml:space="preserve">) en su servidor Linux tienen que seleccionar cual van a utilizar para escuchar las peticiones DHCP.  Para configurar el servicio, editamos el archivo </w:t>
      </w:r>
      <w:r>
        <w:rPr>
          <w:rStyle w:val="nfasis"/>
        </w:rPr>
        <w:t>/</w:t>
      </w:r>
      <w:proofErr w:type="spellStart"/>
      <w:r>
        <w:rPr>
          <w:rStyle w:val="nfasis"/>
        </w:rPr>
        <w:t>etc</w:t>
      </w:r>
      <w:proofErr w:type="spellEnd"/>
      <w:r>
        <w:rPr>
          <w:rStyle w:val="nfasis"/>
        </w:rPr>
        <w:t>/default/dhcp3-server</w:t>
      </w:r>
      <w:r>
        <w:t>, y cambiamos INTERFACES=”eth0″  por la tarjeta de red interna.</w:t>
      </w:r>
    </w:p>
    <w:p w:rsidR="00F569CE" w:rsidRDefault="00F569CE" w:rsidP="00F569CE">
      <w:pPr>
        <w:pStyle w:val="NormalWeb"/>
      </w:pPr>
      <w:r>
        <w:t xml:space="preserve">Es necesario hacer una copia de seguridad del archivo de </w:t>
      </w:r>
      <w:proofErr w:type="spellStart"/>
      <w:r>
        <w:t>configuracion</w:t>
      </w:r>
      <w:proofErr w:type="spellEnd"/>
      <w:r>
        <w:t>:</w:t>
      </w:r>
    </w:p>
    <w:p w:rsidR="00F569CE" w:rsidRDefault="00F569CE" w:rsidP="00F569CE">
      <w:pPr>
        <w:pStyle w:val="HTMLconformatoprevio"/>
      </w:pPr>
      <w:proofErr w:type="spellStart"/>
      <w:proofErr w:type="gramStart"/>
      <w:r>
        <w:t>cp</w:t>
      </w:r>
      <w:proofErr w:type="spellEnd"/>
      <w:proofErr w:type="gramEnd"/>
      <w:r>
        <w:t xml:space="preserve"> /</w:t>
      </w:r>
      <w:proofErr w:type="spellStart"/>
      <w:r>
        <w:t>etc</w:t>
      </w:r>
      <w:proofErr w:type="spellEnd"/>
      <w:r>
        <w:t>/dhcp3/</w:t>
      </w:r>
      <w:proofErr w:type="spellStart"/>
      <w:r>
        <w:t>dhcpd.conf</w:t>
      </w:r>
      <w:proofErr w:type="spellEnd"/>
      <w:r>
        <w:t xml:space="preserve"> /</w:t>
      </w:r>
      <w:proofErr w:type="spellStart"/>
      <w:r>
        <w:t>etc</w:t>
      </w:r>
      <w:proofErr w:type="spellEnd"/>
      <w:r>
        <w:t>/dhcp3/</w:t>
      </w:r>
      <w:proofErr w:type="spellStart"/>
      <w:r>
        <w:t>dhcpd.conf.back</w:t>
      </w:r>
      <w:proofErr w:type="spellEnd"/>
    </w:p>
    <w:p w:rsidR="00F569CE" w:rsidRDefault="00F569CE" w:rsidP="00F569CE">
      <w:pPr>
        <w:pStyle w:val="Ttulo3"/>
      </w:pPr>
      <w:bookmarkStart w:id="10" w:name="configurar-utilizando-el-metodo-de-rango"/>
      <w:bookmarkStart w:id="11" w:name="toc-anchor-1659-6"/>
      <w:bookmarkEnd w:id="10"/>
      <w:bookmarkEnd w:id="11"/>
      <w:r>
        <w:t xml:space="preserve">Configurar utilizando el </w:t>
      </w:r>
      <w:proofErr w:type="spellStart"/>
      <w:r>
        <w:t>metodo</w:t>
      </w:r>
      <w:proofErr w:type="spellEnd"/>
      <w:r>
        <w:t xml:space="preserve"> de rango de direcciones (IP pool)</w:t>
      </w:r>
    </w:p>
    <w:p w:rsidR="00F569CE" w:rsidRDefault="00F569CE" w:rsidP="00F569CE">
      <w:pPr>
        <w:pStyle w:val="NormalWeb"/>
        <w:jc w:val="both"/>
      </w:pPr>
      <w:r>
        <w:t xml:space="preserve">Editamos la </w:t>
      </w:r>
      <w:proofErr w:type="spellStart"/>
      <w:r>
        <w:t>configuracion</w:t>
      </w:r>
      <w:proofErr w:type="spellEnd"/>
      <w:r>
        <w:t xml:space="preserve"> tecleando:</w:t>
      </w:r>
    </w:p>
    <w:p w:rsidR="00F569CE" w:rsidRDefault="00F569CE" w:rsidP="00F569CE">
      <w:pPr>
        <w:pStyle w:val="HTMLconformatoprevio"/>
      </w:pPr>
      <w:proofErr w:type="gramStart"/>
      <w:r>
        <w:t>sudo</w:t>
      </w:r>
      <w:proofErr w:type="gramEnd"/>
      <w:r>
        <w:t xml:space="preserve"> vi /</w:t>
      </w:r>
      <w:proofErr w:type="spellStart"/>
      <w:r>
        <w:t>etc</w:t>
      </w:r>
      <w:proofErr w:type="spellEnd"/>
      <w:r>
        <w:t>/dhcp3/</w:t>
      </w:r>
      <w:proofErr w:type="spellStart"/>
      <w:r>
        <w:t>dhcpd.conf</w:t>
      </w:r>
      <w:proofErr w:type="spellEnd"/>
    </w:p>
    <w:p w:rsidR="00F569CE" w:rsidRDefault="00F569CE" w:rsidP="00F569CE">
      <w:pPr>
        <w:pStyle w:val="NormalWeb"/>
        <w:jc w:val="both"/>
      </w:pPr>
      <w:r>
        <w:t>Y en este archivo cambiamos las siguientes secciones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default-lease-time</w:t>
      </w:r>
      <w:proofErr w:type="gramEnd"/>
      <w:r w:rsidRPr="00F569CE">
        <w:rPr>
          <w:lang w:val="en-US"/>
        </w:rPr>
        <w:t xml:space="preserve"> 600;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max-lease-time</w:t>
      </w:r>
      <w:proofErr w:type="gramEnd"/>
      <w:r w:rsidRPr="00F569CE">
        <w:rPr>
          <w:lang w:val="en-US"/>
        </w:rPr>
        <w:t xml:space="preserve"> 7200;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subnet-mask 255.255.255.0;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broadcast-address 192.168.1.255;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routers 192.168.1.1;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domain-name-servers 192.168.1.9, 192.168.1.10;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domain-name “guatewireless.org”;</w:t>
      </w:r>
    </w:p>
    <w:p w:rsidR="00F569CE" w:rsidRDefault="00F569CE" w:rsidP="00F569CE">
      <w:pPr>
        <w:pStyle w:val="HTMLconformatoprevio"/>
      </w:pPr>
      <w:proofErr w:type="spellStart"/>
      <w:proofErr w:type="gramStart"/>
      <w:r>
        <w:t>subnet</w:t>
      </w:r>
      <w:proofErr w:type="spellEnd"/>
      <w:proofErr w:type="gramEnd"/>
      <w:r>
        <w:t xml:space="preserve"> 192.168.1.0 </w:t>
      </w:r>
      <w:proofErr w:type="spellStart"/>
      <w:r>
        <w:t>netmask</w:t>
      </w:r>
      <w:proofErr w:type="spellEnd"/>
      <w:r>
        <w:t xml:space="preserve"> 255.255.255.0 {</w:t>
      </w:r>
    </w:p>
    <w:p w:rsidR="00F569CE" w:rsidRDefault="00F569CE" w:rsidP="00F569CE">
      <w:pPr>
        <w:pStyle w:val="HTMLconformatoprevio"/>
      </w:pPr>
      <w:proofErr w:type="spellStart"/>
      <w:proofErr w:type="gramStart"/>
      <w:r>
        <w:t>range</w:t>
      </w:r>
      <w:proofErr w:type="spellEnd"/>
      <w:proofErr w:type="gramEnd"/>
      <w:r>
        <w:t xml:space="preserve"> 192.168.1.10 192.168.1.200;</w:t>
      </w:r>
    </w:p>
    <w:p w:rsidR="00F569CE" w:rsidRDefault="00F569CE" w:rsidP="00F569CE">
      <w:pPr>
        <w:pStyle w:val="HTMLconformatoprevio"/>
      </w:pPr>
      <w:r>
        <w:t>}</w:t>
      </w:r>
    </w:p>
    <w:p w:rsidR="00F569CE" w:rsidRDefault="00F569CE" w:rsidP="00F569CE">
      <w:pPr>
        <w:pStyle w:val="NormalWeb"/>
        <w:jc w:val="both"/>
      </w:pPr>
      <w:r>
        <w:t xml:space="preserve">Guardamos y salimos del archivo. El texto anterior configura el servidor DHCP con los siguientes </w:t>
      </w:r>
      <w:proofErr w:type="spellStart"/>
      <w:r>
        <w:t>parametros</w:t>
      </w:r>
      <w:proofErr w:type="spellEnd"/>
      <w:r>
        <w:t>:</w:t>
      </w:r>
    </w:p>
    <w:p w:rsidR="00F569CE" w:rsidRDefault="00F569CE" w:rsidP="00F56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t>Asignacion</w:t>
      </w:r>
      <w:proofErr w:type="spellEnd"/>
      <w:r>
        <w:t xml:space="preserve"> a los clientes direcciones </w:t>
      </w:r>
      <w:proofErr w:type="spellStart"/>
      <w:r>
        <w:t>IPs</w:t>
      </w:r>
      <w:proofErr w:type="spellEnd"/>
      <w:r>
        <w:t xml:space="preserve"> del rango de 192.168.1.10 hasta 192.168.1.200</w:t>
      </w:r>
    </w:p>
    <w:p w:rsidR="00F569CE" w:rsidRDefault="00F569CE" w:rsidP="00F56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Prestara la </w:t>
      </w:r>
      <w:proofErr w:type="spellStart"/>
      <w:r>
        <w:t>direccion</w:t>
      </w:r>
      <w:proofErr w:type="spellEnd"/>
      <w:r>
        <w:t xml:space="preserve"> IP por un </w:t>
      </w:r>
      <w:proofErr w:type="spellStart"/>
      <w:r>
        <w:t>minimo</w:t>
      </w:r>
      <w:proofErr w:type="spellEnd"/>
      <w:r>
        <w:t xml:space="preserve"> de 600 segundos, y como </w:t>
      </w:r>
      <w:proofErr w:type="spellStart"/>
      <w:r>
        <w:t>maximo</w:t>
      </w:r>
      <w:proofErr w:type="spellEnd"/>
      <w:r>
        <w:t xml:space="preserve"> permitido de 7200 segundos.</w:t>
      </w:r>
    </w:p>
    <w:p w:rsidR="00F569CE" w:rsidRDefault="00F569CE" w:rsidP="00F56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Determina la mascara de subred a 255.255.255.0</w:t>
      </w:r>
    </w:p>
    <w:p w:rsidR="00F569CE" w:rsidRDefault="00F569CE" w:rsidP="00F56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>
        <w:t>Direccion</w:t>
      </w:r>
      <w:proofErr w:type="spellEnd"/>
      <w:r>
        <w:t xml:space="preserve"> de </w:t>
      </w:r>
      <w:proofErr w:type="spellStart"/>
      <w:r>
        <w:t>broadcast</w:t>
      </w:r>
      <w:proofErr w:type="spellEnd"/>
      <w:r>
        <w:t xml:space="preserve"> de 192.168.1.255</w:t>
      </w:r>
    </w:p>
    <w:p w:rsidR="00F569CE" w:rsidRDefault="00F569CE" w:rsidP="00F56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Como </w:t>
      </w:r>
      <w:proofErr w:type="spellStart"/>
      <w:r>
        <w:t>gateway</w:t>
      </w:r>
      <w:proofErr w:type="spellEnd"/>
      <w:r>
        <w:t>/pasarela de red/</w:t>
      </w:r>
      <w:proofErr w:type="spellStart"/>
      <w:r>
        <w:t>router</w:t>
      </w:r>
      <w:proofErr w:type="spellEnd"/>
      <w:r>
        <w:t xml:space="preserve"> la </w:t>
      </w:r>
      <w:proofErr w:type="spellStart"/>
      <w:r>
        <w:t>direccion</w:t>
      </w:r>
      <w:proofErr w:type="spellEnd"/>
      <w:r>
        <w:t xml:space="preserve"> 192.168.1.1</w:t>
      </w:r>
    </w:p>
    <w:p w:rsidR="00F569CE" w:rsidRDefault="00F569CE" w:rsidP="00F569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Y los servidores 192.168.1.9 y 10 como sus servidores DNS</w:t>
      </w:r>
    </w:p>
    <w:p w:rsidR="00F569CE" w:rsidRDefault="00F569CE" w:rsidP="00F569CE">
      <w:pPr>
        <w:pStyle w:val="Ttulo3"/>
      </w:pPr>
      <w:bookmarkStart w:id="12" w:name="configurar-utilizando-el-metodo-de-direc"/>
      <w:bookmarkStart w:id="13" w:name="toc-anchor-1659-7"/>
      <w:bookmarkEnd w:id="12"/>
      <w:bookmarkEnd w:id="13"/>
      <w:r>
        <w:t xml:space="preserve">Configurar utilizando el </w:t>
      </w:r>
      <w:proofErr w:type="spellStart"/>
      <w:r>
        <w:t>metodo</w:t>
      </w:r>
      <w:proofErr w:type="spellEnd"/>
      <w:r>
        <w:t xml:space="preserve"> de direcciones MAC</w:t>
      </w:r>
    </w:p>
    <w:p w:rsidR="00F569CE" w:rsidRDefault="00F569CE" w:rsidP="00F569CE">
      <w:pPr>
        <w:pStyle w:val="NormalWeb"/>
        <w:jc w:val="both"/>
      </w:pPr>
      <w:r>
        <w:t xml:space="preserve">Con este </w:t>
      </w:r>
      <w:proofErr w:type="spellStart"/>
      <w:r>
        <w:t>metodo</w:t>
      </w:r>
      <w:proofErr w:type="spellEnd"/>
      <w:r>
        <w:t xml:space="preserve"> se puede </w:t>
      </w:r>
      <w:r>
        <w:rPr>
          <w:rStyle w:val="Textoennegrita"/>
        </w:rPr>
        <w:t xml:space="preserve">reservar </w:t>
      </w:r>
      <w:r>
        <w:t xml:space="preserve">algunas o todas las direcciones IP de nuestra red para determinadas maquinas. Como </w:t>
      </w:r>
      <w:proofErr w:type="spellStart"/>
      <w:r>
        <w:t>podran</w:t>
      </w:r>
      <w:proofErr w:type="spellEnd"/>
      <w:r>
        <w:t xml:space="preserve"> ver la </w:t>
      </w:r>
      <w:proofErr w:type="spellStart"/>
      <w:r>
        <w:t>configuracion</w:t>
      </w:r>
      <w:proofErr w:type="spellEnd"/>
      <w:r>
        <w:t xml:space="preserve"> es muy parecida a la anterior, con la salvedad que para reservar la </w:t>
      </w:r>
      <w:proofErr w:type="spellStart"/>
      <w:r>
        <w:t>asignacion</w:t>
      </w:r>
      <w:proofErr w:type="spellEnd"/>
      <w:r>
        <w:t xml:space="preserve"> de una IP a una determinada NIC (</w:t>
      </w:r>
      <w:proofErr w:type="spellStart"/>
      <w:r>
        <w:rPr>
          <w:rStyle w:val="nfasis"/>
        </w:rPr>
        <w:t>network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card</w:t>
      </w:r>
      <w:proofErr w:type="spellEnd"/>
      <w:r>
        <w:rPr>
          <w:rStyle w:val="nfasis"/>
        </w:rPr>
        <w:t xml:space="preserve"> interface</w:t>
      </w:r>
      <w:r>
        <w:t xml:space="preserve">) debemos de utilizar la etiqueta </w:t>
      </w:r>
      <w:r>
        <w:rPr>
          <w:rStyle w:val="nfasis"/>
        </w:rPr>
        <w:t>host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lastRenderedPageBreak/>
        <w:t>default-lease-time</w:t>
      </w:r>
      <w:proofErr w:type="gramEnd"/>
      <w:r w:rsidRPr="00F569CE">
        <w:rPr>
          <w:lang w:val="en-US"/>
        </w:rPr>
        <w:t xml:space="preserve"> 600;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max-lease-time</w:t>
      </w:r>
      <w:proofErr w:type="gramEnd"/>
      <w:r w:rsidRPr="00F569CE">
        <w:rPr>
          <w:lang w:val="en-US"/>
        </w:rPr>
        <w:t xml:space="preserve"> 7200;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subnet-mask 255.255.255.0;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broadcast-address 192.168.1.255;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routers 192.168.1.1;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domain-name-servers 192.168.1.9, 192.168.1.10;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option</w:t>
      </w:r>
      <w:proofErr w:type="gramEnd"/>
      <w:r w:rsidRPr="00F569CE">
        <w:rPr>
          <w:lang w:val="en-US"/>
        </w:rPr>
        <w:t xml:space="preserve"> domain-name “guatewireless.org”;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subnet</w:t>
      </w:r>
      <w:proofErr w:type="gramEnd"/>
      <w:r w:rsidRPr="00F569CE">
        <w:rPr>
          <w:lang w:val="en-US"/>
        </w:rPr>
        <w:t xml:space="preserve"> 192.168.1.0 </w:t>
      </w:r>
      <w:proofErr w:type="spellStart"/>
      <w:r w:rsidRPr="00F569CE">
        <w:rPr>
          <w:lang w:val="en-US"/>
        </w:rPr>
        <w:t>netmask</w:t>
      </w:r>
      <w:proofErr w:type="spellEnd"/>
      <w:r w:rsidRPr="00F569CE">
        <w:rPr>
          <w:lang w:val="en-US"/>
        </w:rPr>
        <w:t xml:space="preserve"> 255.255.255.0 {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proofErr w:type="gramStart"/>
      <w:r w:rsidRPr="00F569CE">
        <w:rPr>
          <w:lang w:val="en-US"/>
        </w:rPr>
        <w:t>range</w:t>
      </w:r>
      <w:proofErr w:type="gramEnd"/>
      <w:r w:rsidRPr="00F569CE">
        <w:rPr>
          <w:lang w:val="en-US"/>
        </w:rPr>
        <w:t xml:space="preserve"> 192.168.1.10 192.168.1.200;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r w:rsidRPr="00F569CE">
        <w:rPr>
          <w:lang w:val="en-US"/>
        </w:rPr>
        <w:t>}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gramStart"/>
      <w:r w:rsidRPr="00F569CE">
        <w:rPr>
          <w:lang w:val="en-US"/>
        </w:rPr>
        <w:t>host</w:t>
      </w:r>
      <w:proofErr w:type="gramEnd"/>
      <w:r w:rsidRPr="00F569CE">
        <w:rPr>
          <w:lang w:val="en-US"/>
        </w:rPr>
        <w:t xml:space="preserve"> oracle{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gramStart"/>
      <w:r w:rsidRPr="00F569CE">
        <w:rPr>
          <w:lang w:val="en-US"/>
        </w:rPr>
        <w:t>hardware</w:t>
      </w:r>
      <w:proofErr w:type="gramEnd"/>
      <w:r w:rsidRPr="00F569CE">
        <w:rPr>
          <w:lang w:val="en-US"/>
        </w:rPr>
        <w:t xml:space="preserve"> </w:t>
      </w:r>
      <w:proofErr w:type="spellStart"/>
      <w:r w:rsidRPr="00F569CE">
        <w:rPr>
          <w:lang w:val="en-US"/>
        </w:rPr>
        <w:t>ethernet</w:t>
      </w:r>
      <w:proofErr w:type="spellEnd"/>
      <w:r w:rsidRPr="00F569CE">
        <w:rPr>
          <w:lang w:val="en-US"/>
        </w:rPr>
        <w:t xml:space="preserve"> 00:03:47:31:e1:7f;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gramStart"/>
      <w:r w:rsidRPr="00F569CE">
        <w:rPr>
          <w:lang w:val="en-US"/>
        </w:rPr>
        <w:t>fixed-address</w:t>
      </w:r>
      <w:proofErr w:type="gramEnd"/>
      <w:r w:rsidRPr="00F569CE">
        <w:rPr>
          <w:lang w:val="en-US"/>
        </w:rPr>
        <w:t xml:space="preserve"> 192.168.1.20;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r w:rsidRPr="00F569CE">
        <w:rPr>
          <w:lang w:val="en-US"/>
        </w:rPr>
        <w:t>}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gramStart"/>
      <w:r w:rsidRPr="00F569CE">
        <w:rPr>
          <w:lang w:val="en-US"/>
        </w:rPr>
        <w:t>host</w:t>
      </w:r>
      <w:proofErr w:type="gramEnd"/>
      <w:r w:rsidRPr="00F569CE">
        <w:rPr>
          <w:lang w:val="en-US"/>
        </w:rPr>
        <w:t xml:space="preserve"> printer {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gramStart"/>
      <w:r w:rsidRPr="00F569CE">
        <w:rPr>
          <w:lang w:val="en-US"/>
        </w:rPr>
        <w:t>hardware</w:t>
      </w:r>
      <w:proofErr w:type="gramEnd"/>
      <w:r w:rsidRPr="00F569CE">
        <w:rPr>
          <w:lang w:val="en-US"/>
        </w:rPr>
        <w:t xml:space="preserve"> </w:t>
      </w:r>
      <w:proofErr w:type="spellStart"/>
      <w:r w:rsidRPr="00F569CE">
        <w:rPr>
          <w:lang w:val="en-US"/>
        </w:rPr>
        <w:t>ethernet</w:t>
      </w:r>
      <w:proofErr w:type="spellEnd"/>
      <w:r w:rsidRPr="00F569CE">
        <w:rPr>
          <w:lang w:val="en-US"/>
        </w:rPr>
        <w:t xml:space="preserve"> 00:03:47:31:e1:b0;</w:t>
      </w:r>
    </w:p>
    <w:p w:rsidR="00F569CE" w:rsidRDefault="00F569CE" w:rsidP="00F569CE">
      <w:pPr>
        <w:pStyle w:val="HTMLconformatoprevio"/>
        <w:jc w:val="both"/>
      </w:pPr>
      <w:proofErr w:type="spellStart"/>
      <w:proofErr w:type="gramStart"/>
      <w:r>
        <w:t>fixed-address</w:t>
      </w:r>
      <w:proofErr w:type="spellEnd"/>
      <w:proofErr w:type="gramEnd"/>
      <w:r>
        <w:t xml:space="preserve"> 192.168.1.21;</w:t>
      </w:r>
    </w:p>
    <w:p w:rsidR="00F569CE" w:rsidRDefault="00F569CE" w:rsidP="00F569CE">
      <w:pPr>
        <w:pStyle w:val="HTMLconformatoprevio"/>
        <w:jc w:val="both"/>
      </w:pPr>
      <w:r>
        <w:t>}</w:t>
      </w:r>
    </w:p>
    <w:p w:rsidR="00F569CE" w:rsidRDefault="00F569CE" w:rsidP="00F569CE">
      <w:pPr>
        <w:pStyle w:val="NormalWeb"/>
        <w:jc w:val="both"/>
      </w:pPr>
      <w:r>
        <w:t xml:space="preserve">Ahora reiniciamos el servidor </w:t>
      </w:r>
      <w:proofErr w:type="spellStart"/>
      <w:r>
        <w:t>dhcp</w:t>
      </w:r>
      <w:proofErr w:type="spellEnd"/>
      <w:r>
        <w:t xml:space="preserve"> ejecutando el siguiente comando:</w:t>
      </w:r>
    </w:p>
    <w:p w:rsidR="00F569CE" w:rsidRDefault="00F569CE" w:rsidP="00F569CE">
      <w:pPr>
        <w:pStyle w:val="HTMLconformatoprevio"/>
        <w:jc w:val="both"/>
      </w:pPr>
      <w:proofErr w:type="gramStart"/>
      <w:r>
        <w:t>sudo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 xml:space="preserve">/dhcp3-server </w:t>
      </w:r>
      <w:proofErr w:type="spellStart"/>
      <w:r>
        <w:t>restart</w:t>
      </w:r>
      <w:proofErr w:type="spellEnd"/>
    </w:p>
    <w:p w:rsidR="00F569CE" w:rsidRDefault="00F569CE" w:rsidP="00F569CE">
      <w:pPr>
        <w:pStyle w:val="Ttulo2"/>
        <w:jc w:val="both"/>
      </w:pPr>
      <w:bookmarkStart w:id="14" w:name="configurar-el-cliente-dhcp-en-linux-ubun"/>
      <w:bookmarkStart w:id="15" w:name="toc-anchor-1659-8"/>
      <w:bookmarkEnd w:id="14"/>
      <w:bookmarkEnd w:id="15"/>
      <w:r>
        <w:t>Configurar el cliente DHCP en Linux Ubuntu</w:t>
      </w:r>
    </w:p>
    <w:p w:rsidR="00F569CE" w:rsidRDefault="00F569CE" w:rsidP="00F569CE">
      <w:pPr>
        <w:pStyle w:val="NormalWeb"/>
        <w:jc w:val="both"/>
      </w:pPr>
      <w:r>
        <w:t xml:space="preserve">Si </w:t>
      </w:r>
      <w:proofErr w:type="spellStart"/>
      <w:r>
        <w:t>dean</w:t>
      </w:r>
      <w:proofErr w:type="spellEnd"/>
      <w:r>
        <w:t xml:space="preserve"> configurar un escritorio o maquina con </w:t>
      </w:r>
      <w:proofErr w:type="spellStart"/>
      <w:r>
        <w:t>linux</w:t>
      </w:r>
      <w:proofErr w:type="spellEnd"/>
      <w:r>
        <w:t xml:space="preserve"> como cliente DHCP seguimos los siguientes pasos:</w:t>
      </w:r>
    </w:p>
    <w:p w:rsidR="00F569CE" w:rsidRDefault="00F569CE" w:rsidP="00F569C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Editamos el archivo de interfaces de red</w:t>
      </w:r>
    </w:p>
    <w:p w:rsidR="00F569CE" w:rsidRDefault="00F569CE" w:rsidP="00F569CE">
      <w:pPr>
        <w:pStyle w:val="HTMLconformatoprevio"/>
        <w:jc w:val="both"/>
      </w:pPr>
      <w:proofErr w:type="gramStart"/>
      <w:r>
        <w:t>sudo</w:t>
      </w:r>
      <w:proofErr w:type="gramEnd"/>
      <w:r>
        <w:t xml:space="preserve"> vi /</w:t>
      </w:r>
      <w:proofErr w:type="spellStart"/>
      <w:r>
        <w:t>etc</w:t>
      </w:r>
      <w:proofErr w:type="spellEnd"/>
      <w:r>
        <w:t>/</w:t>
      </w:r>
      <w:proofErr w:type="spellStart"/>
      <w:r>
        <w:t>network</w:t>
      </w:r>
      <w:proofErr w:type="spellEnd"/>
      <w:r>
        <w:t>/interfaces</w:t>
      </w:r>
    </w:p>
    <w:p w:rsidR="00F569CE" w:rsidRDefault="00F569CE" w:rsidP="00F569C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Debemos de tener las siguientes </w:t>
      </w:r>
      <w:proofErr w:type="spellStart"/>
      <w:r>
        <w:t>lineas</w:t>
      </w:r>
      <w:proofErr w:type="spellEnd"/>
      <w:r>
        <w:t>, tomando en cuenta que eth0 es un ejemplo</w:t>
      </w:r>
    </w:p>
    <w:p w:rsidR="00F569CE" w:rsidRDefault="00F569CE" w:rsidP="00F569CE">
      <w:pPr>
        <w:pStyle w:val="HTMLconformatoprevio"/>
        <w:jc w:val="both"/>
      </w:pPr>
      <w:proofErr w:type="gramStart"/>
      <w:r>
        <w:t>auto</w:t>
      </w:r>
      <w:proofErr w:type="gramEnd"/>
      <w:r>
        <w:t xml:space="preserve"> lo eth0</w:t>
      </w:r>
    </w:p>
    <w:p w:rsidR="00F569CE" w:rsidRDefault="00F569CE" w:rsidP="00F569CE">
      <w:pPr>
        <w:pStyle w:val="HTMLconformatoprevio"/>
        <w:jc w:val="both"/>
      </w:pPr>
      <w:proofErr w:type="spellStart"/>
      <w:proofErr w:type="gramStart"/>
      <w:r>
        <w:t>iface</w:t>
      </w:r>
      <w:proofErr w:type="spellEnd"/>
      <w:proofErr w:type="gramEnd"/>
      <w:r>
        <w:t xml:space="preserve"> eth0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dhcp</w:t>
      </w:r>
      <w:proofErr w:type="spellEnd"/>
    </w:p>
    <w:p w:rsidR="00F569CE" w:rsidRDefault="00F569CE" w:rsidP="00F569CE">
      <w:pPr>
        <w:pStyle w:val="HTMLconformatoprevio"/>
        <w:jc w:val="both"/>
      </w:pPr>
      <w:proofErr w:type="spellStart"/>
      <w:proofErr w:type="gramStart"/>
      <w:r>
        <w:t>iface</w:t>
      </w:r>
      <w:proofErr w:type="spellEnd"/>
      <w:proofErr w:type="gramEnd"/>
      <w:r>
        <w:t xml:space="preserve"> lo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loopback</w:t>
      </w:r>
      <w:proofErr w:type="spellEnd"/>
    </w:p>
    <w:p w:rsidR="00F569CE" w:rsidRDefault="00F569CE" w:rsidP="00F569C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Salvamos y salimos del archivo</w:t>
      </w:r>
    </w:p>
    <w:p w:rsidR="00F569CE" w:rsidRDefault="00F569CE" w:rsidP="00F569C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Reiniciamos los servicios de red de Linux Ubuntu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spellStart"/>
      <w:proofErr w:type="gramStart"/>
      <w:r w:rsidRPr="00F569CE">
        <w:rPr>
          <w:lang w:val="en-US"/>
        </w:rPr>
        <w:t>sudo</w:t>
      </w:r>
      <w:proofErr w:type="spellEnd"/>
      <w:proofErr w:type="gramEnd"/>
      <w:r w:rsidRPr="00F569CE">
        <w:rPr>
          <w:lang w:val="en-US"/>
        </w:rPr>
        <w:t xml:space="preserve"> /etc/</w:t>
      </w:r>
      <w:proofErr w:type="spellStart"/>
      <w:r w:rsidRPr="00F569CE">
        <w:rPr>
          <w:lang w:val="en-US"/>
        </w:rPr>
        <w:t>init.d</w:t>
      </w:r>
      <w:proofErr w:type="spellEnd"/>
      <w:r w:rsidRPr="00F569CE">
        <w:rPr>
          <w:lang w:val="en-US"/>
        </w:rPr>
        <w:t>/networking restart</w:t>
      </w:r>
    </w:p>
    <w:p w:rsidR="00F569CE" w:rsidRDefault="00F569CE" w:rsidP="00F569CE">
      <w:pPr>
        <w:pStyle w:val="NormalWeb"/>
        <w:jc w:val="both"/>
      </w:pPr>
      <w:r>
        <w:t>Para poder conocer las direcciones asignadas a las maquinas clientes</w:t>
      </w:r>
    </w:p>
    <w:p w:rsidR="00F569CE" w:rsidRPr="00F569CE" w:rsidRDefault="00F569CE" w:rsidP="00F569CE">
      <w:pPr>
        <w:pStyle w:val="HTMLconformatoprevio"/>
        <w:jc w:val="both"/>
        <w:rPr>
          <w:lang w:val="en-US"/>
        </w:rPr>
      </w:pPr>
      <w:proofErr w:type="gramStart"/>
      <w:r w:rsidRPr="00F569CE">
        <w:rPr>
          <w:lang w:val="en-US"/>
        </w:rPr>
        <w:t>tail</w:t>
      </w:r>
      <w:proofErr w:type="gramEnd"/>
      <w:r w:rsidRPr="00F569CE">
        <w:rPr>
          <w:lang w:val="en-US"/>
        </w:rPr>
        <w:t xml:space="preserve"> -n 15 /</w:t>
      </w:r>
      <w:proofErr w:type="spellStart"/>
      <w:r w:rsidRPr="00F569CE">
        <w:rPr>
          <w:lang w:val="en-US"/>
        </w:rPr>
        <w:t>var</w:t>
      </w:r>
      <w:proofErr w:type="spellEnd"/>
      <w:r w:rsidRPr="00F569CE">
        <w:rPr>
          <w:lang w:val="en-US"/>
        </w:rPr>
        <w:t>/lib/dhcp3/</w:t>
      </w:r>
      <w:proofErr w:type="spellStart"/>
      <w:r w:rsidRPr="00F569CE">
        <w:rPr>
          <w:lang w:val="en-US"/>
        </w:rPr>
        <w:t>dhclient</w:t>
      </w:r>
      <w:proofErr w:type="spellEnd"/>
      <w:r w:rsidRPr="00F569CE">
        <w:rPr>
          <w:lang w:val="en-US"/>
        </w:rPr>
        <w:t>.*.leases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Establecer una red bajo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Debian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sarge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etch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, 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lenny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es muy similar a otras distribuciones de GNU/Linux, especialmente en áreas como DNS. Sin embargo, si eres nuevo en la distribución es probable que no sepas donde se ajustan las cosas. En esta breve introducción a </w:t>
      </w:r>
      <w:proofErr w:type="spellStart"/>
      <w:r w:rsidRPr="00F569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networking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mostraremos como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trabaja.Solo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existen un par de cosas que nos deben de importar:</w:t>
      </w:r>
    </w:p>
    <w:p w:rsidR="00F569CE" w:rsidRPr="00F569CE" w:rsidRDefault="00F569CE" w:rsidP="00F56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Configurar el nombre del host</w:t>
      </w:r>
    </w:p>
    <w:p w:rsidR="00F569CE" w:rsidRPr="00F569CE" w:rsidRDefault="00F569CE" w:rsidP="00F56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Configurar el DNS</w:t>
      </w:r>
    </w:p>
    <w:p w:rsidR="00F569CE" w:rsidRPr="00F569CE" w:rsidRDefault="00F569CE" w:rsidP="00F56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Configurar la dirección IP</w:t>
      </w:r>
    </w:p>
    <w:p w:rsidR="00F569CE" w:rsidRPr="00F569CE" w:rsidRDefault="00F569CE" w:rsidP="00F56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Configurar el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gateway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(pasarela) por defecto.</w:t>
      </w:r>
    </w:p>
    <w:p w:rsidR="00F569CE" w:rsidRPr="00F569CE" w:rsidRDefault="00F569CE" w:rsidP="00F569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16" w:name="configurando-el-nombre-del-host"/>
      <w:bookmarkStart w:id="17" w:name="toc-anchor-48-1"/>
      <w:bookmarkEnd w:id="16"/>
      <w:bookmarkEnd w:id="17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Configurando el nombre del host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Configurar el nombre del host a un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Debian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bastante sencillo. Podemos preguntar directamente o configurarlo con el comando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hostname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un usuario pueden ver el nombre de host actual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user@mkdiablo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:~$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bin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hostname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mkdiablo</w:t>
      </w:r>
      <w:proofErr w:type="spellEnd"/>
      <w:proofErr w:type="gramEnd"/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configurar el nombre de host directamente se convierten en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root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corren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mkdiablo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:~#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bin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hostname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nuevo_nombre_de_host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el sistema reinicie automáticamente leerá el nombre de host desde el archivo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hostname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Si se desea hacer cambios permanentes al sistema deberán de editar ese archivo, y el cambio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sera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realizado la siguiente vez que el sistema reinicie.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Tambien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pueden teclear el comando; 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mkdiablo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:/etc# hostname -f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hostname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: Unknown host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mensaje de 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Unknown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host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significa que nuestro sistema esta roto, ya que no tiene un FQDN, esto se puede complicar a la hora de instalar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MTAs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Exim4 o Courier. Lo resolvemos agregando nuestro domino al nombre del host, en el formato </w:t>
      </w:r>
      <w:r w:rsidRPr="00F569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IP nombre_host.dominio.com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, de esta manera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mkdiablo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etc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vim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etc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/host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Y agregamos los datos FQDN de nuestro servidor.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192.168.1.188 deathbian.guatewireless.org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deathbian</w:t>
      </w:r>
      <w:proofErr w:type="spellEnd"/>
    </w:p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18" w:name="configurando-el-dns"/>
      <w:bookmarkStart w:id="19" w:name="toc-anchor-48-2"/>
      <w:bookmarkEnd w:id="18"/>
      <w:bookmarkEnd w:id="19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Configurando el DNS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se trata de configurar el DNS en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Debian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este no difiere de otras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distros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Pueden agregar nombre de hosts y direcciones IP al archivo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/hosts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búsquedas estáticas.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Para hacer que la maquina consulte con un servidor en particular para obtener nombres, simplemente se agrega las direcciones al archivo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resolv.conf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ejemplo una maquina que debe realizar búsquedas del servidor DNS con la dirección IP 192.168.1.1, debe tener un archivo 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resolv.conf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esta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manera :</w:t>
      </w:r>
      <w:proofErr w:type="gramEnd"/>
    </w:p>
    <w:tbl>
      <w:tblPr>
        <w:tblW w:w="3750" w:type="pct"/>
        <w:tblCellSpacing w:w="0" w:type="dxa"/>
        <w:tblBorders>
          <w:top w:val="single" w:sz="4" w:space="0" w:color="FFBFBF"/>
          <w:left w:val="single" w:sz="4" w:space="0" w:color="FFBFBF"/>
          <w:bottom w:val="single" w:sz="4" w:space="0" w:color="FFBFBF"/>
          <w:right w:val="single" w:sz="4" w:space="0" w:color="FFBFBF"/>
        </w:tblBorders>
        <w:shd w:val="clear" w:color="auto" w:fill="FFF2F2"/>
        <w:tblCellMar>
          <w:left w:w="0" w:type="dxa"/>
          <w:right w:w="0" w:type="dxa"/>
        </w:tblCellMar>
        <w:tblLook w:val="04A0"/>
      </w:tblPr>
      <w:tblGrid>
        <w:gridCol w:w="7865"/>
      </w:tblGrid>
      <w:tr w:rsidR="00F569CE" w:rsidRPr="00F569CE" w:rsidTr="00F569CE">
        <w:trPr>
          <w:tblCellSpacing w:w="0" w:type="dxa"/>
        </w:trPr>
        <w:tc>
          <w:tcPr>
            <w:tcW w:w="0" w:type="auto"/>
            <w:tcBorders>
              <w:bottom w:val="single" w:sz="4" w:space="0" w:color="888888"/>
            </w:tcBorders>
            <w:shd w:val="clear" w:color="auto" w:fill="FFAFAF"/>
            <w:vAlign w:val="center"/>
            <w:hideMark/>
          </w:tcPr>
          <w:p w:rsidR="00F569CE" w:rsidRPr="00F569CE" w:rsidRDefault="00F569CE" w:rsidP="00F5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archivo:</w:t>
            </w:r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/</w:t>
            </w:r>
            <w:proofErr w:type="spellStart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etc</w:t>
            </w:r>
            <w:proofErr w:type="spellEnd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</w:t>
            </w:r>
            <w:proofErr w:type="spellStart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resolv.conf</w:t>
            </w:r>
            <w:proofErr w:type="spellEnd"/>
            <w:r w:rsidRPr="00F569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569CE" w:rsidRPr="00F569CE" w:rsidTr="00F569CE">
        <w:trPr>
          <w:tblCellSpacing w:w="0" w:type="dxa"/>
        </w:trPr>
        <w:tc>
          <w:tcPr>
            <w:tcW w:w="0" w:type="auto"/>
            <w:shd w:val="clear" w:color="auto" w:fill="FFF2F2"/>
            <w:vAlign w:val="center"/>
            <w:hideMark/>
          </w:tcPr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search deathbian.guatewireless.org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nameserver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192.168.1.1</w:t>
            </w:r>
          </w:p>
        </w:tc>
      </w:tr>
    </w:tbl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caso el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search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deathbian.guatewireless.org causa que las búsquedas de nombres de host (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hostnames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tengan deathbian.guatewireless.org añadido. Entonces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mkdiablo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debera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buscado como mkdiablo.deathbian.guatewireless.org</w:t>
      </w:r>
    </w:p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20" w:name="configurando-la-direccion-ip"/>
      <w:bookmarkStart w:id="21" w:name="toc-anchor-48-3"/>
      <w:bookmarkEnd w:id="20"/>
      <w:bookmarkEnd w:id="21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Configurando la dirección IP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Todas las direcciones IP asociadas a cualquier interfaz de red (NIC) que pueda el sistema tener, son leí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das desde el archivo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network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/interfaces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archivo tiene su propia documentación la cual pueden leer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tecleando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#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man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interfaces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configuración de ejemplo para una maquina que tenga una dirección estática se vera como la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siguiente :</w:t>
      </w:r>
      <w:proofErr w:type="gramEnd"/>
    </w:p>
    <w:tbl>
      <w:tblPr>
        <w:tblW w:w="3750" w:type="pct"/>
        <w:tblCellSpacing w:w="0" w:type="dxa"/>
        <w:tblBorders>
          <w:top w:val="single" w:sz="4" w:space="0" w:color="FFBFBF"/>
          <w:left w:val="single" w:sz="4" w:space="0" w:color="FFBFBF"/>
          <w:bottom w:val="single" w:sz="4" w:space="0" w:color="FFBFBF"/>
          <w:right w:val="single" w:sz="4" w:space="0" w:color="FFBFBF"/>
        </w:tblBorders>
        <w:shd w:val="clear" w:color="auto" w:fill="FFF2F2"/>
        <w:tblCellMar>
          <w:left w:w="0" w:type="dxa"/>
          <w:right w:w="0" w:type="dxa"/>
        </w:tblCellMar>
        <w:tblLook w:val="04A0"/>
      </w:tblPr>
      <w:tblGrid>
        <w:gridCol w:w="7865"/>
      </w:tblGrid>
      <w:tr w:rsidR="00F569CE" w:rsidRPr="00F569CE" w:rsidTr="00F569CE">
        <w:trPr>
          <w:tblCellSpacing w:w="0" w:type="dxa"/>
        </w:trPr>
        <w:tc>
          <w:tcPr>
            <w:tcW w:w="0" w:type="auto"/>
            <w:tcBorders>
              <w:bottom w:val="single" w:sz="4" w:space="0" w:color="888888"/>
            </w:tcBorders>
            <w:shd w:val="clear" w:color="auto" w:fill="FFAFAF"/>
            <w:vAlign w:val="center"/>
            <w:hideMark/>
          </w:tcPr>
          <w:p w:rsidR="00F569CE" w:rsidRPr="00F569CE" w:rsidRDefault="00F569CE" w:rsidP="00F5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archivo:</w:t>
            </w:r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/</w:t>
            </w:r>
            <w:proofErr w:type="spellStart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etc</w:t>
            </w:r>
            <w:proofErr w:type="spellEnd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</w:t>
            </w:r>
            <w:proofErr w:type="spellStart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network</w:t>
            </w:r>
            <w:proofErr w:type="spellEnd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/interfaces</w:t>
            </w:r>
            <w:r w:rsidRPr="00F569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569CE" w:rsidRPr="00F569CE" w:rsidTr="00F569CE">
        <w:trPr>
          <w:tblCellSpacing w:w="0" w:type="dxa"/>
        </w:trPr>
        <w:tc>
          <w:tcPr>
            <w:tcW w:w="0" w:type="auto"/>
            <w:shd w:val="clear" w:color="auto" w:fill="FFF2F2"/>
            <w:vAlign w:val="center"/>
            <w:hideMark/>
          </w:tcPr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# The loopback network interface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auto lo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iface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lo </w:t>
            </w: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inet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loopback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# The primary network interface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auto eth0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iface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eth0 </w:t>
            </w: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inet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static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address 192.168.1.90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gateway 192.168.1.1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netmask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255.255.255.0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network 192.168.1.0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broadcast 192.168.1.255</w:t>
            </w:r>
          </w:p>
        </w:tc>
      </w:tr>
    </w:tbl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Acá configuramos la dirección IP (192.168.1.90), la pasarela (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gateway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) por defecto (192.168.1.1), y la mascara de red (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netmask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una maquina corriendo DHCP para trabajar con direcciones dinámicas, la configuración es mas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simple :</w:t>
      </w:r>
      <w:proofErr w:type="gramEnd"/>
    </w:p>
    <w:tbl>
      <w:tblPr>
        <w:tblW w:w="3750" w:type="pct"/>
        <w:tblCellSpacing w:w="0" w:type="dxa"/>
        <w:tblBorders>
          <w:top w:val="single" w:sz="4" w:space="0" w:color="FFBFBF"/>
          <w:left w:val="single" w:sz="4" w:space="0" w:color="FFBFBF"/>
          <w:bottom w:val="single" w:sz="4" w:space="0" w:color="FFBFBF"/>
          <w:right w:val="single" w:sz="4" w:space="0" w:color="FFBFBF"/>
        </w:tblBorders>
        <w:shd w:val="clear" w:color="auto" w:fill="FFF2F2"/>
        <w:tblCellMar>
          <w:left w:w="0" w:type="dxa"/>
          <w:right w:w="0" w:type="dxa"/>
        </w:tblCellMar>
        <w:tblLook w:val="04A0"/>
      </w:tblPr>
      <w:tblGrid>
        <w:gridCol w:w="7865"/>
      </w:tblGrid>
      <w:tr w:rsidR="00F569CE" w:rsidRPr="00F569CE" w:rsidTr="00F569CE">
        <w:trPr>
          <w:tblCellSpacing w:w="0" w:type="dxa"/>
        </w:trPr>
        <w:tc>
          <w:tcPr>
            <w:tcW w:w="0" w:type="auto"/>
            <w:tcBorders>
              <w:bottom w:val="single" w:sz="4" w:space="0" w:color="888888"/>
            </w:tcBorders>
            <w:shd w:val="clear" w:color="auto" w:fill="FFAFAF"/>
            <w:vAlign w:val="center"/>
            <w:hideMark/>
          </w:tcPr>
          <w:p w:rsidR="00F569CE" w:rsidRPr="00F569CE" w:rsidRDefault="00F569CE" w:rsidP="00F5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69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archivo:</w:t>
            </w:r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/</w:t>
            </w:r>
            <w:proofErr w:type="spellStart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etc</w:t>
            </w:r>
            <w:proofErr w:type="spellEnd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</w:t>
            </w:r>
            <w:proofErr w:type="spellStart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network</w:t>
            </w:r>
            <w:proofErr w:type="spellEnd"/>
            <w:r w:rsidRPr="00F569CE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/interfaces</w:t>
            </w:r>
            <w:r w:rsidRPr="00F569C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569CE" w:rsidRPr="00F569CE" w:rsidTr="00F569CE">
        <w:trPr>
          <w:tblCellSpacing w:w="0" w:type="dxa"/>
        </w:trPr>
        <w:tc>
          <w:tcPr>
            <w:tcW w:w="0" w:type="auto"/>
            <w:shd w:val="clear" w:color="auto" w:fill="FFF2F2"/>
            <w:vAlign w:val="center"/>
            <w:hideMark/>
          </w:tcPr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# The loopback network interface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auto lo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iface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lo </w:t>
            </w: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inet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loopback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# The primary network interface - use DHCP to find our address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auto eth0</w:t>
            </w:r>
          </w:p>
          <w:p w:rsidR="00F569CE" w:rsidRPr="00F569CE" w:rsidRDefault="00F569CE" w:rsidP="00F56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</w:pP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iface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eth0 </w:t>
            </w: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inet</w:t>
            </w:r>
            <w:proofErr w:type="spellEnd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F569CE">
              <w:rPr>
                <w:rFonts w:ascii="Courier New" w:eastAsia="Times New Roman" w:hAnsi="Courier New" w:cs="Courier New"/>
                <w:sz w:val="20"/>
                <w:szCs w:val="20"/>
                <w:lang w:val="en-US" w:eastAsia="es-ES"/>
              </w:rPr>
              <w:t>dhcp</w:t>
            </w:r>
            <w:proofErr w:type="spellEnd"/>
          </w:p>
        </w:tc>
      </w:tr>
    </w:tbl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están utilizando una configuración con direcciones DHCP dinámicas se debe de tener algún paquete de cliente DHCP instalado – usualmente </w:t>
      </w:r>
      <w:proofErr w:type="spellStart"/>
      <w:r w:rsidRPr="00F569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pump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F569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dhcp-client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hacen cambios a este archivo pueden hacer que los cambios hagan efecto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ejecutando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mkdiablo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:~# /etc/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init.d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/networking restart</w:t>
      </w:r>
    </w:p>
    <w:p w:rsidR="00F569CE" w:rsidRPr="00F569CE" w:rsidRDefault="00F569CE" w:rsidP="00F56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22" w:name="configurando-la-pasarela-por-defecto"/>
      <w:bookmarkStart w:id="23" w:name="toc-anchor-48-4"/>
      <w:bookmarkEnd w:id="22"/>
      <w:bookmarkEnd w:id="23"/>
      <w:r w:rsidRPr="00F569C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Configurando la pasarela por defecto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Luego de leer la sección anterior pueden observar que la ruta por defecto para un host con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IP’s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estáticas se puede configurar en </w:t>
      </w:r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etc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</w:t>
      </w:r>
      <w:proofErr w:type="spellStart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network</w:t>
      </w:r>
      <w:proofErr w:type="spellEnd"/>
      <w:r w:rsidRPr="00F569C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/interfaces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Si desean ver la ruta/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gateway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actual por defecto deben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ejecutar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mkdiablo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:~#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netstat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-nr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Kernel IP routing table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Destination     Gateway   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Genmask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Flags   MSS Window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irtt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Iface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192.168.1.0     0.0.0.0         255.255.255.0   U         0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eth0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0.0.0.0         192.168.1.1     0.0.0.0         UG        0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eth0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Tambií©n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pueden utilizar el comando </w:t>
      </w:r>
      <w:proofErr w:type="spellStart"/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route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lastRenderedPageBreak/>
        <w:t>mkdiablo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:~#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sbin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/route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Kernel IP routing table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Destination     Gateway   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Genmask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Flags Metric Ref    Use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Iface</w:t>
      </w:r>
      <w:proofErr w:type="spell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192.168.1.0     *               255.255.255.0   U     0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eth0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default</w:t>
      </w:r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router          0.0.0.0         UG    0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>0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eth0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Acá vemos el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hostname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router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lugar de la dirección IP 192.168.1.1 – para evitar lo anterior ejecutamos </w:t>
      </w:r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mkdiablo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:~#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sbin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route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-n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cambiar la ruta por defecto, primero debemos borrar la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actual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mkdiablo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:~#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sbin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route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del default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gw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192.168.1.1</w:t>
      </w:r>
    </w:p>
    <w:p w:rsidR="00F569CE" w:rsidRPr="00F569CE" w:rsidRDefault="00F569CE" w:rsidP="00F56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vez que esto se haya realizado no tendrán </w:t>
      </w:r>
      <w:proofErr w:type="spell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gateway</w:t>
      </w:r>
      <w:proofErr w:type="spellEnd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, y serán incapaces de comunicarse con host de otras redes (no locales).</w:t>
      </w:r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Agregamos la nueva ruta </w:t>
      </w:r>
      <w:proofErr w:type="gramStart"/>
      <w:r w:rsidRPr="00F569CE">
        <w:rPr>
          <w:rFonts w:ascii="Times New Roman" w:eastAsia="Times New Roman" w:hAnsi="Times New Roman" w:cs="Times New Roman"/>
          <w:sz w:val="24"/>
          <w:szCs w:val="24"/>
          <w:lang w:eastAsia="es-ES"/>
        </w:rPr>
        <w:t>con :</w:t>
      </w:r>
      <w:proofErr w:type="gramEnd"/>
    </w:p>
    <w:p w:rsidR="00F569CE" w:rsidRPr="00F569CE" w:rsidRDefault="00F569CE" w:rsidP="00F5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mkdiablo</w:t>
      </w:r>
      <w:proofErr w:type="spellEnd"/>
      <w:proofErr w:type="gram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:~# 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sbin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route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add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default </w:t>
      </w:r>
      <w:proofErr w:type="spellStart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>gw</w:t>
      </w:r>
      <w:proofErr w:type="spellEnd"/>
      <w:r w:rsidRPr="00F569C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192.168.1.100</w:t>
      </w:r>
    </w:p>
    <w:p w:rsidR="00F569CE" w:rsidRDefault="00F569CE" w:rsidP="00F569CE">
      <w:pPr>
        <w:pStyle w:val="Ttulo2"/>
      </w:pPr>
      <w:r>
        <w:t xml:space="preserve">Instalar Java en Ubuntu 10.04 Lucid </w:t>
      </w:r>
      <w:proofErr w:type="spellStart"/>
      <w:r>
        <w:t>Lynx</w:t>
      </w:r>
      <w:proofErr w:type="spellEnd"/>
    </w:p>
    <w:p w:rsidR="00F569CE" w:rsidRDefault="00F569CE" w:rsidP="00F569CE">
      <w:pPr>
        <w:pStyle w:val="Ttulo2"/>
      </w:pPr>
      <w:r>
        <w:t xml:space="preserve">Como instalar </w:t>
      </w:r>
      <w:proofErr w:type="spellStart"/>
      <w:r>
        <w:t>Sun</w:t>
      </w:r>
      <w:proofErr w:type="spellEnd"/>
      <w:r>
        <w:t xml:space="preserve"> Java 6 JRE</w:t>
      </w:r>
    </w:p>
    <w:p w:rsidR="00F569CE" w:rsidRDefault="00F569CE" w:rsidP="00F569CE">
      <w:pPr>
        <w:pStyle w:val="NormalWeb"/>
        <w:jc w:val="both"/>
      </w:pPr>
      <w:r>
        <w:t xml:space="preserve">Para poder utilizar el Java </w:t>
      </w:r>
      <w:proofErr w:type="spellStart"/>
      <w:r>
        <w:t>Runtime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(JRE) 6 sobre Ubuntu 10.04 es necesario agregar los nuevos repositorios de </w:t>
      </w:r>
      <w:proofErr w:type="spellStart"/>
      <w:r>
        <w:t>partners</w:t>
      </w:r>
      <w:proofErr w:type="spellEnd"/>
      <w:r>
        <w:t xml:space="preserve"> de Canonical requeridos para la </w:t>
      </w:r>
      <w:proofErr w:type="spellStart"/>
      <w:r>
        <w:t>instalacion</w:t>
      </w:r>
      <w:proofErr w:type="spellEnd"/>
      <w:r>
        <w:t>.</w:t>
      </w:r>
    </w:p>
    <w:p w:rsidR="00F569CE" w:rsidRDefault="00F569CE" w:rsidP="00F569CE">
      <w:pPr>
        <w:pStyle w:val="NormalWeb"/>
        <w:jc w:val="both"/>
      </w:pPr>
      <w:r>
        <w:t xml:space="preserve">Agregamos la siguiente </w:t>
      </w:r>
      <w:proofErr w:type="spellStart"/>
      <w:r>
        <w:t>linea</w:t>
      </w:r>
      <w:proofErr w:type="spellEnd"/>
      <w:r>
        <w:t xml:space="preserve"> al final de dicho repositorio de nuestras fuentes de </w:t>
      </w:r>
      <w:proofErr w:type="spellStart"/>
      <w:r>
        <w:t>apt</w:t>
      </w:r>
      <w:proofErr w:type="spellEnd"/>
      <w:r>
        <w:t>:</w:t>
      </w:r>
    </w:p>
    <w:p w:rsidR="00F569CE" w:rsidRDefault="00F569CE" w:rsidP="00F569CE">
      <w:pPr>
        <w:pStyle w:val="HTMLconformatoprevio"/>
      </w:pPr>
      <w:proofErr w:type="spellStart"/>
      <w:r>
        <w:t>deb</w:t>
      </w:r>
      <w:proofErr w:type="spellEnd"/>
      <w:r>
        <w:t xml:space="preserve"> http://archive.canonical.com/ lucid </w:t>
      </w:r>
      <w:proofErr w:type="spellStart"/>
      <w:r>
        <w:t>partner</w:t>
      </w:r>
      <w:proofErr w:type="spellEnd"/>
    </w:p>
    <w:p w:rsidR="00F569CE" w:rsidRDefault="00F569CE" w:rsidP="00F569CE">
      <w:pPr>
        <w:pStyle w:val="NormalWeb"/>
        <w:jc w:val="both"/>
      </w:pPr>
      <w:r>
        <w:t xml:space="preserve">Ahora procedemos a actualizar el listado de paquetes de nuestro nuevo repositorio, tecleando como </w:t>
      </w:r>
      <w:proofErr w:type="spellStart"/>
      <w:r>
        <w:t>root</w:t>
      </w:r>
      <w:proofErr w:type="spellEnd"/>
      <w:r>
        <w:t>:</w:t>
      </w:r>
    </w:p>
    <w:p w:rsidR="00F569CE" w:rsidRDefault="00F569CE" w:rsidP="00F569CE">
      <w:pPr>
        <w:pStyle w:val="HTMLconformatoprevio"/>
      </w:pPr>
      <w:proofErr w:type="spellStart"/>
      <w:r>
        <w:t>root@ubuntu</w:t>
      </w:r>
      <w:proofErr w:type="spellEnd"/>
      <w:r>
        <w:t xml:space="preserve">:~# </w:t>
      </w:r>
      <w:proofErr w:type="spellStart"/>
      <w:r>
        <w:t>aptitude</w:t>
      </w:r>
      <w:proofErr w:type="spellEnd"/>
      <w:r>
        <w:t xml:space="preserve"> </w:t>
      </w:r>
      <w:proofErr w:type="spellStart"/>
      <w:r>
        <w:t>update</w:t>
      </w:r>
      <w:proofErr w:type="spellEnd"/>
    </w:p>
    <w:p w:rsidR="00F569CE" w:rsidRDefault="00F569CE" w:rsidP="00F569CE">
      <w:pPr>
        <w:pStyle w:val="NormalWeb"/>
        <w:jc w:val="both"/>
      </w:pPr>
      <w:r>
        <w:t xml:space="preserve">Ahora ya podemos instalar el </w:t>
      </w:r>
      <w:proofErr w:type="spellStart"/>
      <w:r>
        <w:t>paque</w:t>
      </w:r>
      <w:proofErr w:type="spellEnd"/>
      <w:r>
        <w:t xml:space="preserve"> de Java para Linux:</w:t>
      </w:r>
    </w:p>
    <w:p w:rsidR="00F569CE" w:rsidRDefault="00F569CE" w:rsidP="00F569CE">
      <w:pPr>
        <w:pStyle w:val="HTMLconformatoprevio"/>
      </w:pPr>
      <w:proofErr w:type="spellStart"/>
      <w:r>
        <w:t>root@ubuntu</w:t>
      </w:r>
      <w:proofErr w:type="spellEnd"/>
      <w:r>
        <w:t xml:space="preserve">:~# </w:t>
      </w:r>
      <w:proofErr w:type="spellStart"/>
      <w:r>
        <w:t>aptitude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sun-java6-jdk</w:t>
      </w:r>
    </w:p>
    <w:p w:rsidR="00F569CE" w:rsidRDefault="00F569CE" w:rsidP="00F569CE">
      <w:pPr>
        <w:pStyle w:val="NormalWeb"/>
      </w:pPr>
      <w:r>
        <w:t>Hecho esto nos preguntara si aceptamos la licencia, para lo cual damos ok.</w:t>
      </w:r>
    </w:p>
    <w:p w:rsidR="00F569CE" w:rsidRDefault="00F569CE" w:rsidP="00F569CE">
      <w:pPr>
        <w:pStyle w:val="Ttulo3"/>
      </w:pPr>
      <w:bookmarkStart w:id="24" w:name="verificar-la-version-de-java-instalada"/>
      <w:bookmarkStart w:id="25" w:name="toc-anchor-2458-2"/>
      <w:bookmarkEnd w:id="24"/>
      <w:bookmarkEnd w:id="25"/>
      <w:r>
        <w:t xml:space="preserve">Verificar la </w:t>
      </w:r>
      <w:proofErr w:type="spellStart"/>
      <w:r>
        <w:t>version</w:t>
      </w:r>
      <w:proofErr w:type="spellEnd"/>
      <w:r>
        <w:t xml:space="preserve"> de Java instalada</w:t>
      </w:r>
    </w:p>
    <w:p w:rsidR="00F569CE" w:rsidRDefault="00F569CE" w:rsidP="00F569CE">
      <w:pPr>
        <w:pStyle w:val="NormalWeb"/>
        <w:jc w:val="both"/>
      </w:pPr>
      <w:r>
        <w:t xml:space="preserve">Para conocer y estar seguros de la </w:t>
      </w:r>
      <w:proofErr w:type="spellStart"/>
      <w:r>
        <w:t>version</w:t>
      </w:r>
      <w:proofErr w:type="spellEnd"/>
      <w:r>
        <w:t xml:space="preserve"> de java que acabamos de instalar en nuestro Linux Ubuntu, tecleamos: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r w:rsidRPr="00F569CE">
        <w:rPr>
          <w:lang w:val="en-US"/>
        </w:rPr>
        <w:t>usuario@ubuntu:~$ java -version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r w:rsidRPr="00F569CE">
        <w:rPr>
          <w:lang w:val="en-US"/>
        </w:rPr>
        <w:t>java version "1.6.0_20"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r w:rsidRPr="00F569CE">
        <w:rPr>
          <w:lang w:val="en-US"/>
        </w:rPr>
        <w:t>Java(TM) SE Runtime Environment (build 1.6.0_20-b02)</w:t>
      </w:r>
    </w:p>
    <w:p w:rsidR="00F569CE" w:rsidRPr="00F569CE" w:rsidRDefault="00F569CE" w:rsidP="00F569CE">
      <w:pPr>
        <w:pStyle w:val="HTMLconformatoprevio"/>
        <w:rPr>
          <w:lang w:val="en-US"/>
        </w:rPr>
      </w:pPr>
      <w:r w:rsidRPr="00F569CE">
        <w:rPr>
          <w:lang w:val="en-US"/>
        </w:rPr>
        <w:t>Java HotSpot(TM) Client VM (build 16.3-b01, mixed mode, sharing)</w:t>
      </w:r>
    </w:p>
    <w:p w:rsidR="00F569CE" w:rsidRDefault="00F569CE" w:rsidP="00F569CE">
      <w:pPr>
        <w:pStyle w:val="NormalWeb"/>
      </w:pPr>
      <w:r>
        <w:t xml:space="preserve">Con esto ya tenemos instalado el interprete para la maquina virtual de java, </w:t>
      </w:r>
      <w:proofErr w:type="spellStart"/>
      <w:r>
        <w:t>asi</w:t>
      </w:r>
      <w:proofErr w:type="spellEnd"/>
      <w:r>
        <w:t xml:space="preserve"> como el sun-java6-plugin para </w:t>
      </w:r>
    </w:p>
    <w:p w:rsidR="009E6BB1" w:rsidRPr="00F569CE" w:rsidRDefault="009E6BB1"/>
    <w:sectPr w:rsidR="009E6BB1" w:rsidRPr="00F569CE" w:rsidSect="003964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AA"/>
    <w:multiLevelType w:val="multilevel"/>
    <w:tmpl w:val="196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4C29"/>
    <w:multiLevelType w:val="multilevel"/>
    <w:tmpl w:val="EFD4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4321"/>
    <w:multiLevelType w:val="multilevel"/>
    <w:tmpl w:val="BC4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72EA1"/>
    <w:multiLevelType w:val="multilevel"/>
    <w:tmpl w:val="03F4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1666"/>
    <w:multiLevelType w:val="multilevel"/>
    <w:tmpl w:val="DA1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90E78"/>
    <w:multiLevelType w:val="multilevel"/>
    <w:tmpl w:val="ACBE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69CE"/>
    <w:rsid w:val="000365F5"/>
    <w:rsid w:val="00036AE3"/>
    <w:rsid w:val="00057468"/>
    <w:rsid w:val="00065805"/>
    <w:rsid w:val="000678EE"/>
    <w:rsid w:val="00074226"/>
    <w:rsid w:val="00095B4B"/>
    <w:rsid w:val="000A3DB0"/>
    <w:rsid w:val="000A6412"/>
    <w:rsid w:val="000A6C31"/>
    <w:rsid w:val="000A705E"/>
    <w:rsid w:val="000B206A"/>
    <w:rsid w:val="00110899"/>
    <w:rsid w:val="00112412"/>
    <w:rsid w:val="00117371"/>
    <w:rsid w:val="00130033"/>
    <w:rsid w:val="0017725A"/>
    <w:rsid w:val="001866C7"/>
    <w:rsid w:val="001D4DCE"/>
    <w:rsid w:val="001D6666"/>
    <w:rsid w:val="001F3836"/>
    <w:rsid w:val="00211909"/>
    <w:rsid w:val="0021331A"/>
    <w:rsid w:val="002456D4"/>
    <w:rsid w:val="00252A12"/>
    <w:rsid w:val="002566A0"/>
    <w:rsid w:val="002E69D2"/>
    <w:rsid w:val="00310598"/>
    <w:rsid w:val="00324AB7"/>
    <w:rsid w:val="00350D1B"/>
    <w:rsid w:val="00354D3C"/>
    <w:rsid w:val="00356A0B"/>
    <w:rsid w:val="00370D30"/>
    <w:rsid w:val="0037370D"/>
    <w:rsid w:val="0038030B"/>
    <w:rsid w:val="003964F2"/>
    <w:rsid w:val="003A10B7"/>
    <w:rsid w:val="003A304D"/>
    <w:rsid w:val="003D1DAB"/>
    <w:rsid w:val="003F2A5F"/>
    <w:rsid w:val="004046B4"/>
    <w:rsid w:val="00425287"/>
    <w:rsid w:val="004379EA"/>
    <w:rsid w:val="004508D1"/>
    <w:rsid w:val="00450EA5"/>
    <w:rsid w:val="0045150B"/>
    <w:rsid w:val="004650C5"/>
    <w:rsid w:val="004A556E"/>
    <w:rsid w:val="004B5F6A"/>
    <w:rsid w:val="004D07AA"/>
    <w:rsid w:val="004E23FE"/>
    <w:rsid w:val="00524D0B"/>
    <w:rsid w:val="005349E3"/>
    <w:rsid w:val="005533C8"/>
    <w:rsid w:val="005A65A2"/>
    <w:rsid w:val="005B2CBB"/>
    <w:rsid w:val="005C451E"/>
    <w:rsid w:val="005D1834"/>
    <w:rsid w:val="00615DA2"/>
    <w:rsid w:val="0061751E"/>
    <w:rsid w:val="00634A48"/>
    <w:rsid w:val="00677213"/>
    <w:rsid w:val="006B47AF"/>
    <w:rsid w:val="006C15BB"/>
    <w:rsid w:val="006E3A4A"/>
    <w:rsid w:val="007149A4"/>
    <w:rsid w:val="00715ED8"/>
    <w:rsid w:val="007445E6"/>
    <w:rsid w:val="00761FDF"/>
    <w:rsid w:val="007A383E"/>
    <w:rsid w:val="007B3D6C"/>
    <w:rsid w:val="007D32A5"/>
    <w:rsid w:val="007D3B81"/>
    <w:rsid w:val="007E3CDB"/>
    <w:rsid w:val="008160E7"/>
    <w:rsid w:val="00834259"/>
    <w:rsid w:val="00870BA2"/>
    <w:rsid w:val="00881150"/>
    <w:rsid w:val="008B6257"/>
    <w:rsid w:val="008C1B35"/>
    <w:rsid w:val="008C3874"/>
    <w:rsid w:val="008E5BD3"/>
    <w:rsid w:val="008E77BC"/>
    <w:rsid w:val="00912C65"/>
    <w:rsid w:val="00940208"/>
    <w:rsid w:val="00941C0D"/>
    <w:rsid w:val="00957BD2"/>
    <w:rsid w:val="00990A5B"/>
    <w:rsid w:val="009D0402"/>
    <w:rsid w:val="009E6BB1"/>
    <w:rsid w:val="00A01D47"/>
    <w:rsid w:val="00A1053D"/>
    <w:rsid w:val="00A33DDF"/>
    <w:rsid w:val="00A52CF9"/>
    <w:rsid w:val="00A63E56"/>
    <w:rsid w:val="00A81F1D"/>
    <w:rsid w:val="00AA1E30"/>
    <w:rsid w:val="00AA4494"/>
    <w:rsid w:val="00AB5982"/>
    <w:rsid w:val="00AD7A1A"/>
    <w:rsid w:val="00AF01A7"/>
    <w:rsid w:val="00B06316"/>
    <w:rsid w:val="00B14F3D"/>
    <w:rsid w:val="00B33182"/>
    <w:rsid w:val="00B42115"/>
    <w:rsid w:val="00B67877"/>
    <w:rsid w:val="00BB1266"/>
    <w:rsid w:val="00BB636E"/>
    <w:rsid w:val="00BD1728"/>
    <w:rsid w:val="00BD251E"/>
    <w:rsid w:val="00BE670D"/>
    <w:rsid w:val="00C00E8F"/>
    <w:rsid w:val="00C074C2"/>
    <w:rsid w:val="00C203F0"/>
    <w:rsid w:val="00C55140"/>
    <w:rsid w:val="00C72C59"/>
    <w:rsid w:val="00C72F85"/>
    <w:rsid w:val="00C86E12"/>
    <w:rsid w:val="00C97400"/>
    <w:rsid w:val="00CB2930"/>
    <w:rsid w:val="00CB4749"/>
    <w:rsid w:val="00CE1959"/>
    <w:rsid w:val="00D00BDC"/>
    <w:rsid w:val="00D11295"/>
    <w:rsid w:val="00D14B12"/>
    <w:rsid w:val="00D2377E"/>
    <w:rsid w:val="00D306FE"/>
    <w:rsid w:val="00D360C5"/>
    <w:rsid w:val="00D43B2C"/>
    <w:rsid w:val="00D47A98"/>
    <w:rsid w:val="00D72ED1"/>
    <w:rsid w:val="00D7709B"/>
    <w:rsid w:val="00DB0E4D"/>
    <w:rsid w:val="00DC6159"/>
    <w:rsid w:val="00DC64E2"/>
    <w:rsid w:val="00DD034B"/>
    <w:rsid w:val="00DE69CD"/>
    <w:rsid w:val="00DE7482"/>
    <w:rsid w:val="00DF1F9D"/>
    <w:rsid w:val="00DF7652"/>
    <w:rsid w:val="00E30BDD"/>
    <w:rsid w:val="00E35723"/>
    <w:rsid w:val="00E40D82"/>
    <w:rsid w:val="00E413AB"/>
    <w:rsid w:val="00E677A3"/>
    <w:rsid w:val="00EC5298"/>
    <w:rsid w:val="00ED3BC0"/>
    <w:rsid w:val="00EE6DCC"/>
    <w:rsid w:val="00EF4E77"/>
    <w:rsid w:val="00EF573E"/>
    <w:rsid w:val="00F1612F"/>
    <w:rsid w:val="00F32676"/>
    <w:rsid w:val="00F4498C"/>
    <w:rsid w:val="00F468C4"/>
    <w:rsid w:val="00F478E3"/>
    <w:rsid w:val="00F569CE"/>
    <w:rsid w:val="00F6366B"/>
    <w:rsid w:val="00F85B53"/>
    <w:rsid w:val="00FB40EE"/>
    <w:rsid w:val="00FB7D57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1"/>
  </w:style>
  <w:style w:type="paragraph" w:styleId="Ttulo2">
    <w:name w:val="heading 2"/>
    <w:basedOn w:val="Normal"/>
    <w:link w:val="Ttulo2Car"/>
    <w:uiPriority w:val="9"/>
    <w:qFormat/>
    <w:rsid w:val="00F56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6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69C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69C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F569C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69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F569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2340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1</cp:revision>
  <dcterms:created xsi:type="dcterms:W3CDTF">2010-07-29T12:11:00Z</dcterms:created>
  <dcterms:modified xsi:type="dcterms:W3CDTF">2010-07-29T13:06:00Z</dcterms:modified>
</cp:coreProperties>
</file>